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1B6C" w14:textId="649CCBD3" w:rsidR="0045645C" w:rsidRDefault="004F218C">
      <w:r>
        <w:t>October 28, 2025</w:t>
      </w:r>
    </w:p>
    <w:p w14:paraId="7ECD0E6D" w14:textId="77777777" w:rsidR="0045645C" w:rsidRDefault="0045645C"/>
    <w:p w14:paraId="330B757B" w14:textId="17F0C98A" w:rsidR="005A3C2F" w:rsidRDefault="0045645C">
      <w:r>
        <w:t>The Board of Trustees of the Schmaling Memor</w:t>
      </w:r>
      <w:r w:rsidR="0060568D">
        <w:t>i</w:t>
      </w:r>
      <w:r>
        <w:t>al Public Library</w:t>
      </w:r>
      <w:r w:rsidR="0033524D">
        <w:t xml:space="preserve"> met on Tuesday, </w:t>
      </w:r>
      <w:r w:rsidR="00AF3DAE">
        <w:t>October</w:t>
      </w:r>
      <w:r w:rsidR="00C2275C">
        <w:t xml:space="preserve"> 2</w:t>
      </w:r>
      <w:r w:rsidR="00AF3DAE">
        <w:t>8</w:t>
      </w:r>
      <w:r w:rsidR="00C2275C">
        <w:t>,</w:t>
      </w:r>
      <w:r w:rsidR="00F257AF">
        <w:t xml:space="preserve"> </w:t>
      </w:r>
      <w:r w:rsidR="0033524D">
        <w:t xml:space="preserve"> 2025 at 5:15 p.m. at the library.  </w:t>
      </w:r>
      <w:r w:rsidR="00F64563">
        <w:t>All members and Librarian, Britni Hartman, were in attendance.</w:t>
      </w:r>
    </w:p>
    <w:p w14:paraId="2B11DF83" w14:textId="34DFA07F" w:rsidR="00FE1DF7" w:rsidRDefault="004D1386" w:rsidP="002A1578">
      <w:r>
        <w:t xml:space="preserve">Attorney </w:t>
      </w:r>
      <w:r w:rsidR="005A3C2F">
        <w:t xml:space="preserve">Rebecca Huizenga </w:t>
      </w:r>
      <w:r w:rsidR="00EC7A03">
        <w:t>was in attendance to present the 2025/202</w:t>
      </w:r>
      <w:r w:rsidR="00C05637">
        <w:t>6</w:t>
      </w:r>
      <w:r w:rsidR="00EC7A03">
        <w:t xml:space="preserve"> </w:t>
      </w:r>
      <w:r w:rsidR="009D0BCE">
        <w:t>Levy.  Courtney m</w:t>
      </w:r>
      <w:r w:rsidR="00C83813">
        <w:t xml:space="preserve">oved to approve the </w:t>
      </w:r>
      <w:r w:rsidR="00DF35F5">
        <w:t xml:space="preserve">2025/2026 Levy.  A roll call vote of all ayes approved the motion. </w:t>
      </w:r>
    </w:p>
    <w:p w14:paraId="76164F03" w14:textId="427497F7" w:rsidR="00326317" w:rsidRDefault="00E63A5A" w:rsidP="00CE5698">
      <w:r>
        <w:t xml:space="preserve">Andrew </w:t>
      </w:r>
      <w:r w:rsidR="007F5345">
        <w:t xml:space="preserve">moved to </w:t>
      </w:r>
      <w:r w:rsidR="0060568D">
        <w:t xml:space="preserve">approve </w:t>
      </w:r>
      <w:r w:rsidR="007F5345">
        <w:t xml:space="preserve">the minutes of the </w:t>
      </w:r>
      <w:r>
        <w:t>September 23</w:t>
      </w:r>
      <w:r w:rsidR="004A4FC0">
        <w:t xml:space="preserve">, </w:t>
      </w:r>
      <w:r w:rsidR="004F0028">
        <w:t>2025 meeting as written.  A voice vote of all ayes approved the motion.</w:t>
      </w:r>
    </w:p>
    <w:p w14:paraId="7167266C" w14:textId="59C91A81" w:rsidR="004F0028" w:rsidRDefault="00C53A84">
      <w:r>
        <w:t xml:space="preserve">Teresa </w:t>
      </w:r>
      <w:r w:rsidR="00F70077">
        <w:t xml:space="preserve">moved to approve payment of </w:t>
      </w:r>
      <w:r w:rsidR="00101649">
        <w:t xml:space="preserve">the </w:t>
      </w:r>
      <w:r w:rsidR="00F70077">
        <w:t>bills for the past month</w:t>
      </w:r>
      <w:r w:rsidR="00101649">
        <w:t>.  A roll call vote of all ayes approved the motion.</w:t>
      </w:r>
    </w:p>
    <w:p w14:paraId="3DBCC9A8" w14:textId="3F83FF3A" w:rsidR="0005752C" w:rsidRDefault="00874A8B">
      <w:r>
        <w:t>LIBRARIAN’S REPORT:</w:t>
      </w:r>
    </w:p>
    <w:p w14:paraId="2DBFEC05" w14:textId="293B9325" w:rsidR="00BF157E" w:rsidRDefault="00BF157E">
      <w:r>
        <w:t xml:space="preserve">Discussed who will need to meet with the </w:t>
      </w:r>
      <w:r w:rsidR="00B35B84">
        <w:t>architect</w:t>
      </w:r>
      <w:r>
        <w:t xml:space="preserve"> </w:t>
      </w:r>
      <w:r w:rsidR="00B35B84">
        <w:t xml:space="preserve">to review roof plans for approval.  </w:t>
      </w:r>
      <w:r w:rsidR="00AE5D33">
        <w:t>The architect hopefully will be able to attend our monthly meeting in December.</w:t>
      </w:r>
      <w:r w:rsidR="00F03CE4">
        <w:t xml:space="preserve">  This will be tab</w:t>
      </w:r>
      <w:r w:rsidR="00BB5194">
        <w:t xml:space="preserve">led </w:t>
      </w:r>
      <w:r w:rsidR="00F03CE4">
        <w:t xml:space="preserve">until next month.  </w:t>
      </w:r>
    </w:p>
    <w:p w14:paraId="3F1F7247" w14:textId="4E549297" w:rsidR="00953265" w:rsidRDefault="00A25E77" w:rsidP="00A54AA6">
      <w:r>
        <w:rPr>
          <w:b/>
          <w:bCs/>
        </w:rPr>
        <w:t>Non-Resident Cards:</w:t>
      </w:r>
    </w:p>
    <w:p w14:paraId="1B851940" w14:textId="1E25E03A" w:rsidR="00A25E77" w:rsidRDefault="00A25E77" w:rsidP="00A54AA6">
      <w:r>
        <w:t xml:space="preserve">Currently </w:t>
      </w:r>
      <w:r w:rsidR="00AF4391">
        <w:t xml:space="preserve">the </w:t>
      </w:r>
      <w:r>
        <w:t>non-reside</w:t>
      </w:r>
      <w:r w:rsidR="00852E95">
        <w:t xml:space="preserve">nt </w:t>
      </w:r>
      <w:r w:rsidR="00B104D3">
        <w:t>card f</w:t>
      </w:r>
      <w:r w:rsidR="00852E95">
        <w:t xml:space="preserve">ee for one year is $77.00.  </w:t>
      </w:r>
      <w:r w:rsidR="00F1246F">
        <w:t>We are required to reassess the non-residence fee every year.  The new calculation for the next year equals out to be $82.00 a year per household.</w:t>
      </w:r>
      <w:r w:rsidR="00CA60C7">
        <w:t xml:space="preserve">  This new fe</w:t>
      </w:r>
      <w:r w:rsidR="00C92A3A">
        <w:t xml:space="preserve">e </w:t>
      </w:r>
      <w:r w:rsidR="00CA60C7">
        <w:t>will go into effect on November 26, 2025</w:t>
      </w:r>
      <w:r w:rsidR="004033C6">
        <w:t xml:space="preserve">.  Andrew </w:t>
      </w:r>
      <w:r w:rsidR="000C1304">
        <w:t xml:space="preserve">made a motion to approve the new rate of non-resident cards.  A roll call vote of all ayes </w:t>
      </w:r>
      <w:r w:rsidR="001E028B">
        <w:t>approved the motion</w:t>
      </w:r>
      <w:r w:rsidR="00615DD4">
        <w:t xml:space="preserve"> to increase the </w:t>
      </w:r>
      <w:r w:rsidR="00080D2B">
        <w:t xml:space="preserve">yearly fee to $82.00.  </w:t>
      </w:r>
    </w:p>
    <w:p w14:paraId="42B5F557" w14:textId="67751032" w:rsidR="001E028B" w:rsidRDefault="00717E80" w:rsidP="00A54AA6">
      <w:pPr>
        <w:rPr>
          <w:b/>
          <w:bCs/>
        </w:rPr>
      </w:pPr>
      <w:r>
        <w:rPr>
          <w:b/>
          <w:bCs/>
        </w:rPr>
        <w:t>Carnegie</w:t>
      </w:r>
      <w:r w:rsidR="001E028B">
        <w:rPr>
          <w:b/>
          <w:bCs/>
        </w:rPr>
        <w:t xml:space="preserve"> </w:t>
      </w:r>
      <w:r>
        <w:rPr>
          <w:b/>
          <w:bCs/>
        </w:rPr>
        <w:t>Corporation</w:t>
      </w:r>
      <w:r w:rsidR="001E028B">
        <w:rPr>
          <w:b/>
          <w:bCs/>
        </w:rPr>
        <w:t xml:space="preserve"> of New York:</w:t>
      </w:r>
    </w:p>
    <w:p w14:paraId="1128BE49" w14:textId="132B4B5A" w:rsidR="00717E80" w:rsidRDefault="00717E80" w:rsidP="00A54AA6">
      <w:r>
        <w:t xml:space="preserve">The library received </w:t>
      </w:r>
      <w:r w:rsidR="00765AB6">
        <w:t>notice we were going to receive $10,000 from the Carnegie Library Foundation</w:t>
      </w:r>
      <w:r w:rsidR="000F20CD">
        <w:t xml:space="preserve">.  The check will </w:t>
      </w:r>
      <w:r w:rsidR="009946E4">
        <w:t xml:space="preserve">be mailed </w:t>
      </w:r>
      <w:r w:rsidR="000F20CD">
        <w:t xml:space="preserve">out in January 2026.  </w:t>
      </w:r>
      <w:r w:rsidR="009946E4">
        <w:t xml:space="preserve">This money can be used </w:t>
      </w:r>
      <w:r w:rsidR="00A30CC7">
        <w:t>for anything that furthers the library’s mission.</w:t>
      </w:r>
    </w:p>
    <w:p w14:paraId="5FA105EF" w14:textId="10C90D62" w:rsidR="00A30CC7" w:rsidRDefault="00A30CC7" w:rsidP="00A54AA6">
      <w:r>
        <w:rPr>
          <w:b/>
          <w:bCs/>
        </w:rPr>
        <w:t>New Services:</w:t>
      </w:r>
    </w:p>
    <w:p w14:paraId="545F9A7B" w14:textId="711641B3" w:rsidR="00FB571E" w:rsidRDefault="00FB571E" w:rsidP="00C651B6">
      <w:pPr>
        <w:pStyle w:val="ListParagraph"/>
        <w:numPr>
          <w:ilvl w:val="0"/>
          <w:numId w:val="3"/>
        </w:numPr>
      </w:pPr>
      <w:r>
        <w:t>The new PrairieCa</w:t>
      </w:r>
      <w:r w:rsidR="00EC5380">
        <w:t>t</w:t>
      </w:r>
      <w:r w:rsidR="003513D7">
        <w:t xml:space="preserve"> o</w:t>
      </w:r>
      <w:r>
        <w:t xml:space="preserve">n the Go app went live on </w:t>
      </w:r>
      <w:r w:rsidR="00534904">
        <w:t>October</w:t>
      </w:r>
      <w:r>
        <w:t xml:space="preserve"> 2</w:t>
      </w:r>
      <w:r w:rsidRPr="00C651B6">
        <w:rPr>
          <w:vertAlign w:val="superscript"/>
        </w:rPr>
        <w:t>nd</w:t>
      </w:r>
      <w:r>
        <w:t xml:space="preserve">.  </w:t>
      </w:r>
      <w:r w:rsidR="00534904">
        <w:t xml:space="preserve">The new app is very user-friendly and provides many new perks.  </w:t>
      </w:r>
    </w:p>
    <w:p w14:paraId="4035918C" w14:textId="3DBBBCFA" w:rsidR="00C651B6" w:rsidRDefault="00C651B6" w:rsidP="00C651B6">
      <w:pPr>
        <w:pStyle w:val="ListParagraph"/>
        <w:numPr>
          <w:ilvl w:val="0"/>
          <w:numId w:val="3"/>
        </w:numPr>
      </w:pPr>
      <w:r>
        <w:t>OverDrive (Libby)</w:t>
      </w:r>
      <w:r w:rsidR="00450C42">
        <w:t xml:space="preserve"> is getting a lot of interest about library cards</w:t>
      </w:r>
      <w:r w:rsidR="005D3594">
        <w:t>.</w:t>
      </w:r>
    </w:p>
    <w:p w14:paraId="4A773174" w14:textId="080110E5" w:rsidR="005D3594" w:rsidRDefault="005D3594" w:rsidP="005D3594">
      <w:r>
        <w:rPr>
          <w:b/>
          <w:bCs/>
        </w:rPr>
        <w:t>Tech Grant/Computers:</w:t>
      </w:r>
    </w:p>
    <w:p w14:paraId="75A9AA9D" w14:textId="2704C8D1" w:rsidR="005D3594" w:rsidRDefault="00190156" w:rsidP="00190156">
      <w:pPr>
        <w:pStyle w:val="ListParagraph"/>
        <w:numPr>
          <w:ilvl w:val="0"/>
          <w:numId w:val="4"/>
        </w:numPr>
      </w:pPr>
      <w:r>
        <w:t xml:space="preserve">The new staff computers, security device, and access point have been installed. </w:t>
      </w:r>
    </w:p>
    <w:p w14:paraId="51EBF839" w14:textId="22BD6E84" w:rsidR="001D129F" w:rsidRDefault="001D129F" w:rsidP="00190156">
      <w:pPr>
        <w:pStyle w:val="ListParagraph"/>
        <w:numPr>
          <w:ilvl w:val="0"/>
          <w:numId w:val="4"/>
        </w:numPr>
      </w:pPr>
      <w:r>
        <w:lastRenderedPageBreak/>
        <w:t>Britni has sent the first quarter report for the grant.</w:t>
      </w:r>
    </w:p>
    <w:p w14:paraId="7D8FFE70" w14:textId="1D7240E9" w:rsidR="001D129F" w:rsidRDefault="001D129F" w:rsidP="00190156">
      <w:pPr>
        <w:pStyle w:val="ListParagraph"/>
        <w:numPr>
          <w:ilvl w:val="0"/>
          <w:numId w:val="4"/>
        </w:numPr>
      </w:pPr>
      <w:r>
        <w:t xml:space="preserve">Mediacom has cut off </w:t>
      </w:r>
      <w:r w:rsidR="00AA53A9">
        <w:t xml:space="preserve">our </w:t>
      </w:r>
      <w:r w:rsidR="008F7AB7">
        <w:t xml:space="preserve">courtesy </w:t>
      </w:r>
      <w:r w:rsidR="00AA53A9">
        <w:t>access account without warning due to “lack of use”</w:t>
      </w:r>
      <w:r w:rsidR="002C5549">
        <w:t xml:space="preserve"> </w:t>
      </w:r>
      <w:r w:rsidR="00C87F41">
        <w:t xml:space="preserve">in order to “save </w:t>
      </w:r>
      <w:r w:rsidR="002501FC">
        <w:t>bandwidth</w:t>
      </w:r>
      <w:r w:rsidR="00C87F41">
        <w:t xml:space="preserve">”.  Britni </w:t>
      </w:r>
      <w:r w:rsidR="002501FC">
        <w:t>f</w:t>
      </w:r>
      <w:r w:rsidR="00882045">
        <w:t>ound this out due to the library receiving a</w:t>
      </w:r>
      <w:r w:rsidR="002501FC">
        <w:t xml:space="preserve"> bill for unreturned equipment.  </w:t>
      </w:r>
      <w:r w:rsidR="00156129">
        <w:t xml:space="preserve">She will get the equipment returned so the charge will be removed. </w:t>
      </w:r>
    </w:p>
    <w:p w14:paraId="61324439" w14:textId="795F536C" w:rsidR="00B414DA" w:rsidRDefault="00B414DA" w:rsidP="00D56364">
      <w:pPr>
        <w:ind w:left="360"/>
        <w:rPr>
          <w:b/>
          <w:bCs/>
        </w:rPr>
      </w:pPr>
      <w:r w:rsidRPr="00D56364">
        <w:rPr>
          <w:b/>
          <w:bCs/>
        </w:rPr>
        <w:t>Baker &amp; Taylor:</w:t>
      </w:r>
    </w:p>
    <w:p w14:paraId="521806F6" w14:textId="3684AB31" w:rsidR="00D56364" w:rsidRDefault="00D56364" w:rsidP="00D56364">
      <w:pPr>
        <w:pStyle w:val="ListParagraph"/>
        <w:numPr>
          <w:ilvl w:val="0"/>
          <w:numId w:val="5"/>
        </w:numPr>
      </w:pPr>
      <w:r>
        <w:t>Baker &amp; Taylor will be ending operations at the end of the year.</w:t>
      </w:r>
    </w:p>
    <w:p w14:paraId="5A3347D0" w14:textId="7DC3D88A" w:rsidR="005D634E" w:rsidRDefault="005D634E" w:rsidP="00D56364">
      <w:pPr>
        <w:pStyle w:val="ListParagraph"/>
        <w:numPr>
          <w:ilvl w:val="0"/>
          <w:numId w:val="5"/>
        </w:numPr>
      </w:pPr>
      <w:r>
        <w:t>They are no longer able to obtain inventory so all outstanding orders and backorders were cancelled.</w:t>
      </w:r>
    </w:p>
    <w:p w14:paraId="4F15FFBD" w14:textId="0882C874" w:rsidR="007B0436" w:rsidRDefault="007B0436" w:rsidP="00D56364">
      <w:pPr>
        <w:pStyle w:val="ListParagraph"/>
        <w:numPr>
          <w:ilvl w:val="0"/>
          <w:numId w:val="5"/>
        </w:numPr>
      </w:pPr>
      <w:r>
        <w:t>eRead Illinois also used Baker &amp; Taylor app Boundless</w:t>
      </w:r>
      <w:r w:rsidR="00105173">
        <w:t xml:space="preserve">, which will be going away.  RAILS is working diligently on finding a new platform for eRead Illinois.  </w:t>
      </w:r>
      <w:r w:rsidR="007219AD">
        <w:t>The current content will remain with RAILS and will be migrated to a platform.</w:t>
      </w:r>
      <w:r w:rsidR="006A769B">
        <w:t xml:space="preserve">   </w:t>
      </w:r>
    </w:p>
    <w:p w14:paraId="602C5209" w14:textId="63DCCA17" w:rsidR="006A769B" w:rsidRDefault="00485161" w:rsidP="006A769B">
      <w:r>
        <w:t>COMMITTEE REPORTS:</w:t>
      </w:r>
    </w:p>
    <w:p w14:paraId="7C0F16F6" w14:textId="597E1A2C" w:rsidR="00485161" w:rsidRDefault="00212EBA" w:rsidP="00212EBA">
      <w:pPr>
        <w:pStyle w:val="ListParagraph"/>
        <w:numPr>
          <w:ilvl w:val="0"/>
          <w:numId w:val="6"/>
        </w:numPr>
      </w:pPr>
      <w:r>
        <w:t>Building &amp; Grounds – None</w:t>
      </w:r>
    </w:p>
    <w:p w14:paraId="5671B828" w14:textId="7B05CB62" w:rsidR="00212EBA" w:rsidRDefault="00AA3D3E" w:rsidP="00212EBA">
      <w:pPr>
        <w:pStyle w:val="ListParagraph"/>
        <w:numPr>
          <w:ilvl w:val="0"/>
          <w:numId w:val="6"/>
        </w:numPr>
      </w:pPr>
      <w:r>
        <w:t>Finance</w:t>
      </w:r>
      <w:r w:rsidR="00212EBA">
        <w:t xml:space="preserve"> – None</w:t>
      </w:r>
    </w:p>
    <w:p w14:paraId="3C4751FC" w14:textId="303ADFF5" w:rsidR="00212EBA" w:rsidRDefault="00212EBA" w:rsidP="00212EBA">
      <w:pPr>
        <w:pStyle w:val="ListParagraph"/>
        <w:numPr>
          <w:ilvl w:val="0"/>
          <w:numId w:val="6"/>
        </w:numPr>
      </w:pPr>
      <w:r>
        <w:t xml:space="preserve">Library </w:t>
      </w:r>
      <w:r w:rsidR="00AA3D3E">
        <w:t>–</w:t>
      </w:r>
      <w:r>
        <w:t xml:space="preserve"> None</w:t>
      </w:r>
    </w:p>
    <w:p w14:paraId="5FA91CD9" w14:textId="301D98DC" w:rsidR="00B414DA" w:rsidRPr="00197840" w:rsidRDefault="00197840" w:rsidP="00B414DA">
      <w:r>
        <w:t xml:space="preserve">The next </w:t>
      </w:r>
      <w:r w:rsidR="00FB7CFF">
        <w:t>regular</w:t>
      </w:r>
      <w:r>
        <w:t xml:space="preserve"> meeting will be held on Tuesday, November 25. 2025, at 5:15 p.m.</w:t>
      </w:r>
    </w:p>
    <w:p w14:paraId="136D8CBB" w14:textId="23E92ED3" w:rsidR="00110C7B" w:rsidRDefault="00110C7B">
      <w:r>
        <w:t>Respectfully Submitted,</w:t>
      </w:r>
    </w:p>
    <w:p w14:paraId="3D567E23" w14:textId="77777777" w:rsidR="00110C7B" w:rsidRDefault="00110C7B"/>
    <w:p w14:paraId="2736739F" w14:textId="0C1F07FB" w:rsidR="00110C7B" w:rsidRDefault="00110C7B">
      <w:r>
        <w:t>Mary Kiger</w:t>
      </w:r>
    </w:p>
    <w:p w14:paraId="4AA101C0" w14:textId="77777777" w:rsidR="00847667" w:rsidRDefault="00847667"/>
    <w:p w14:paraId="6E290D0A" w14:textId="77777777" w:rsidR="002F3DBD" w:rsidRDefault="002F3DBD"/>
    <w:sectPr w:rsidR="002F3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67C"/>
    <w:multiLevelType w:val="hybridMultilevel"/>
    <w:tmpl w:val="5958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546DB"/>
    <w:multiLevelType w:val="hybridMultilevel"/>
    <w:tmpl w:val="129A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F1715"/>
    <w:multiLevelType w:val="hybridMultilevel"/>
    <w:tmpl w:val="82C8D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91CBD"/>
    <w:multiLevelType w:val="hybridMultilevel"/>
    <w:tmpl w:val="72349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C334CB"/>
    <w:multiLevelType w:val="hybridMultilevel"/>
    <w:tmpl w:val="1F928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D43AC7"/>
    <w:multiLevelType w:val="hybridMultilevel"/>
    <w:tmpl w:val="666CC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82838">
    <w:abstractNumId w:val="0"/>
  </w:num>
  <w:num w:numId="2" w16cid:durableId="57755373">
    <w:abstractNumId w:val="2"/>
  </w:num>
  <w:num w:numId="3" w16cid:durableId="2141681769">
    <w:abstractNumId w:val="1"/>
  </w:num>
  <w:num w:numId="4" w16cid:durableId="1040939402">
    <w:abstractNumId w:val="4"/>
  </w:num>
  <w:num w:numId="5" w16cid:durableId="484704414">
    <w:abstractNumId w:val="3"/>
  </w:num>
  <w:num w:numId="6" w16cid:durableId="2444142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5C"/>
    <w:rsid w:val="000018BC"/>
    <w:rsid w:val="00037209"/>
    <w:rsid w:val="00054A2C"/>
    <w:rsid w:val="0005752C"/>
    <w:rsid w:val="00080D2B"/>
    <w:rsid w:val="000812DE"/>
    <w:rsid w:val="000B3482"/>
    <w:rsid w:val="000C1304"/>
    <w:rsid w:val="000D0C65"/>
    <w:rsid w:val="000F20CD"/>
    <w:rsid w:val="00101649"/>
    <w:rsid w:val="00105173"/>
    <w:rsid w:val="00110C7B"/>
    <w:rsid w:val="001110BF"/>
    <w:rsid w:val="001408AE"/>
    <w:rsid w:val="0014780C"/>
    <w:rsid w:val="00156129"/>
    <w:rsid w:val="00190156"/>
    <w:rsid w:val="00197840"/>
    <w:rsid w:val="001A098B"/>
    <w:rsid w:val="001B27AE"/>
    <w:rsid w:val="001D129F"/>
    <w:rsid w:val="001E028B"/>
    <w:rsid w:val="00212EBA"/>
    <w:rsid w:val="00227C91"/>
    <w:rsid w:val="00236D44"/>
    <w:rsid w:val="002501FC"/>
    <w:rsid w:val="00272704"/>
    <w:rsid w:val="002821F3"/>
    <w:rsid w:val="002A1578"/>
    <w:rsid w:val="002B4F46"/>
    <w:rsid w:val="002C5549"/>
    <w:rsid w:val="002F3DBD"/>
    <w:rsid w:val="00326317"/>
    <w:rsid w:val="0033524D"/>
    <w:rsid w:val="0034028D"/>
    <w:rsid w:val="00343A62"/>
    <w:rsid w:val="003513D7"/>
    <w:rsid w:val="00375666"/>
    <w:rsid w:val="003961EF"/>
    <w:rsid w:val="003B2B70"/>
    <w:rsid w:val="003C2E2A"/>
    <w:rsid w:val="004033C6"/>
    <w:rsid w:val="00417B11"/>
    <w:rsid w:val="00450C42"/>
    <w:rsid w:val="0045645C"/>
    <w:rsid w:val="004715B0"/>
    <w:rsid w:val="00485161"/>
    <w:rsid w:val="004A4FC0"/>
    <w:rsid w:val="004A6C61"/>
    <w:rsid w:val="004D1386"/>
    <w:rsid w:val="004F0028"/>
    <w:rsid w:val="004F218C"/>
    <w:rsid w:val="00534904"/>
    <w:rsid w:val="005A3C2F"/>
    <w:rsid w:val="005C15D1"/>
    <w:rsid w:val="005D3594"/>
    <w:rsid w:val="005D634E"/>
    <w:rsid w:val="00604B7C"/>
    <w:rsid w:val="0060568D"/>
    <w:rsid w:val="00615DD4"/>
    <w:rsid w:val="006841A0"/>
    <w:rsid w:val="006A3F67"/>
    <w:rsid w:val="006A769B"/>
    <w:rsid w:val="00717E80"/>
    <w:rsid w:val="007219AD"/>
    <w:rsid w:val="0073540F"/>
    <w:rsid w:val="00763EAA"/>
    <w:rsid w:val="00765AB6"/>
    <w:rsid w:val="00793880"/>
    <w:rsid w:val="007A0C7F"/>
    <w:rsid w:val="007B0436"/>
    <w:rsid w:val="007F5345"/>
    <w:rsid w:val="00826D67"/>
    <w:rsid w:val="00843BD3"/>
    <w:rsid w:val="00847667"/>
    <w:rsid w:val="00852E95"/>
    <w:rsid w:val="00874A8B"/>
    <w:rsid w:val="00882045"/>
    <w:rsid w:val="008C53CF"/>
    <w:rsid w:val="008F7AB7"/>
    <w:rsid w:val="00903892"/>
    <w:rsid w:val="00953265"/>
    <w:rsid w:val="009648DD"/>
    <w:rsid w:val="00985739"/>
    <w:rsid w:val="009946E4"/>
    <w:rsid w:val="009C3C4A"/>
    <w:rsid w:val="009D0BCE"/>
    <w:rsid w:val="009E03DD"/>
    <w:rsid w:val="00A25E77"/>
    <w:rsid w:val="00A30CC7"/>
    <w:rsid w:val="00A316E2"/>
    <w:rsid w:val="00A524C5"/>
    <w:rsid w:val="00A54AA6"/>
    <w:rsid w:val="00A80185"/>
    <w:rsid w:val="00AA3D3E"/>
    <w:rsid w:val="00AA53A9"/>
    <w:rsid w:val="00AB5805"/>
    <w:rsid w:val="00AE4A0E"/>
    <w:rsid w:val="00AE5D33"/>
    <w:rsid w:val="00AF3DAE"/>
    <w:rsid w:val="00AF4391"/>
    <w:rsid w:val="00B104D3"/>
    <w:rsid w:val="00B348B4"/>
    <w:rsid w:val="00B35B84"/>
    <w:rsid w:val="00B414DA"/>
    <w:rsid w:val="00B85DF9"/>
    <w:rsid w:val="00BA3886"/>
    <w:rsid w:val="00BB5194"/>
    <w:rsid w:val="00BF157E"/>
    <w:rsid w:val="00C05637"/>
    <w:rsid w:val="00C0588E"/>
    <w:rsid w:val="00C2275C"/>
    <w:rsid w:val="00C24041"/>
    <w:rsid w:val="00C35C7C"/>
    <w:rsid w:val="00C53A84"/>
    <w:rsid w:val="00C651B6"/>
    <w:rsid w:val="00C83813"/>
    <w:rsid w:val="00C87F41"/>
    <w:rsid w:val="00C92A3A"/>
    <w:rsid w:val="00CA60C7"/>
    <w:rsid w:val="00CD7BFC"/>
    <w:rsid w:val="00CE5698"/>
    <w:rsid w:val="00D310F0"/>
    <w:rsid w:val="00D33D26"/>
    <w:rsid w:val="00D356F2"/>
    <w:rsid w:val="00D56364"/>
    <w:rsid w:val="00D56889"/>
    <w:rsid w:val="00D90DC6"/>
    <w:rsid w:val="00DF28FE"/>
    <w:rsid w:val="00DF35F5"/>
    <w:rsid w:val="00E63A5A"/>
    <w:rsid w:val="00EA1A20"/>
    <w:rsid w:val="00EC5380"/>
    <w:rsid w:val="00EC7A03"/>
    <w:rsid w:val="00EF246F"/>
    <w:rsid w:val="00F03CE4"/>
    <w:rsid w:val="00F11E40"/>
    <w:rsid w:val="00F1246F"/>
    <w:rsid w:val="00F257AF"/>
    <w:rsid w:val="00F64563"/>
    <w:rsid w:val="00F70077"/>
    <w:rsid w:val="00F75A25"/>
    <w:rsid w:val="00F77736"/>
    <w:rsid w:val="00F807DA"/>
    <w:rsid w:val="00F84384"/>
    <w:rsid w:val="00FB571E"/>
    <w:rsid w:val="00FB7CFF"/>
    <w:rsid w:val="00FC7C13"/>
    <w:rsid w:val="00FE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247556"/>
  <w15:chartTrackingRefBased/>
  <w15:docId w15:val="{7FC71B5E-A39C-264B-B165-F608EB19B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4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4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4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4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4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4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4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4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4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4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4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4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4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4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4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4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mbkiger@yahoo.com</dc:creator>
  <cp:keywords/>
  <dc:description/>
  <cp:lastModifiedBy>mbkiger@yahoo.com</cp:lastModifiedBy>
  <cp:revision>2</cp:revision>
  <dcterms:created xsi:type="dcterms:W3CDTF">2025-11-19T15:23:00Z</dcterms:created>
  <dcterms:modified xsi:type="dcterms:W3CDTF">2025-11-19T15:23:00Z</dcterms:modified>
</cp:coreProperties>
</file>